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7EA3C428" w14:textId="77777777">
      <w:pPr>
        <w:suppressAutoHyphens/>
        <w:jc w:val="center"/>
        <w:rPr>
          <w:rFonts w:ascii="Arial" w:hAnsi="Arial" w:cs="Arial"/>
          <w:spacing w:val="-3"/>
        </w:rPr>
      </w:pPr>
      <w:r w:rsidRPr="000636A2">
        <w:rPr>
          <w:rFonts w:ascii="Arial" w:hAnsi="Arial" w:cs="Arial"/>
          <w:spacing w:val="-3"/>
        </w:rPr>
        <w:t xml:space="preserve">(This notice </w:t>
      </w:r>
      <w:proofErr w:type="gramStart"/>
      <w:r w:rsidRPr="000636A2">
        <w:rPr>
          <w:rFonts w:ascii="Arial" w:hAnsi="Arial" w:cs="Arial"/>
          <w:spacing w:val="-3"/>
        </w:rPr>
        <w:t>must be posted in a conspicuous place readily accessible to the employee at all times</w:t>
      </w:r>
      <w:proofErr w:type="gramEnd"/>
      <w:r w:rsidRPr="000636A2">
        <w:rPr>
          <w:rFonts w:ascii="Arial" w:hAnsi="Arial" w:cs="Arial"/>
          <w:spacing w:val="-3"/>
        </w:rPr>
        <w:t>.)</w:t>
      </w:r>
    </w:p>
    <w:p w:rsidRPr="00CF7A89" w:rsidR="00F6521F" w:rsidP="00F6521F" w:rsidRDefault="00F6521F" w14:paraId="6BA9405E"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C1CD6B5" wp14:anchorId="0560C2C6">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735E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57175081"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34785688"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79C67F1" w14:textId="77777777">
      <w:pPr>
        <w:tabs>
          <w:tab w:val="left" w:pos="-720"/>
        </w:tabs>
        <w:suppressAutoHyphens/>
        <w:jc w:val="center"/>
        <w:rPr>
          <w:rFonts w:ascii="Arial" w:hAnsi="Arial" w:cs="Arial"/>
          <w:sz w:val="22"/>
          <w:szCs w:val="22"/>
        </w:rPr>
      </w:pPr>
    </w:p>
    <w:p w:rsidRPr="00FF5CBB" w:rsidR="00F6521F" w:rsidP="00F6521F" w:rsidRDefault="00F6521F" w14:paraId="164C3570"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04AAB599"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40572FE"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0194DE6" w14:textId="77777777">
      <w:pPr>
        <w:tabs>
          <w:tab w:val="left" w:pos="-720"/>
        </w:tabs>
        <w:suppressAutoHyphens/>
        <w:jc w:val="center"/>
        <w:rPr>
          <w:rFonts w:ascii="Arial" w:hAnsi="Arial" w:cs="Arial"/>
          <w:sz w:val="22"/>
          <w:szCs w:val="22"/>
        </w:rPr>
      </w:pPr>
    </w:p>
    <w:p w:rsidRPr="00FF5CBB" w:rsidR="00F6521F" w:rsidP="00F6521F" w:rsidRDefault="00F6521F" w14:paraId="65CE18F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E9FABB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E8B94F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BDEFA3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431B6B9"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023B872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40BD135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09B326B"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4CEA067E"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4907DE86" w14:textId="77777777">
      <w:pPr>
        <w:tabs>
          <w:tab w:val="left" w:pos="-720"/>
        </w:tabs>
        <w:suppressAutoHyphens/>
        <w:ind w:left="720" w:right="720"/>
        <w:jc w:val="both"/>
        <w:rPr>
          <w:rFonts w:ascii="Arial" w:hAnsi="Arial" w:cs="Arial"/>
          <w:spacing w:val="-3"/>
          <w:sz w:val="10"/>
          <w:szCs w:val="12"/>
        </w:rPr>
      </w:pPr>
    </w:p>
    <w:p w:rsidR="00F6521F" w:rsidP="00F6521F" w:rsidRDefault="00F6521F" w14:paraId="4DF090D9"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20F1AA54"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4A0" w:firstRow="1" w:lastRow="0" w:firstColumn="1" w:lastColumn="0" w:noHBand="0" w:noVBand="1"/>
      </w:tblPr>
      <w:tblGrid>
        <w:gridCol w:w="3420"/>
        <w:gridCol w:w="270"/>
        <w:gridCol w:w="3600"/>
        <w:gridCol w:w="270"/>
        <w:gridCol w:w="3240"/>
      </w:tblGrid>
      <w:tr w:rsidR="00896D9E" w:rsidTr="00896D9E" w14:paraId="383C5A4B" w14:textId="77777777">
        <w:trPr>
          <w:trHeight w:val="1440"/>
        </w:trPr>
        <w:tc>
          <w:tcPr>
            <w:tcW w:w="3420" w:type="dxa"/>
            <w:vAlign w:val="center"/>
            <w:hideMark/>
          </w:tcPr>
          <w:p w:rsidR="00896D9E" w:rsidP="00896D9E" w:rsidRDefault="00896D9E" w14:paraId="4DBF32DD" w14:textId="02008FAB">
            <w:pPr>
              <w:jc w:val="center"/>
              <w:rPr>
                <w:rFonts w:ascii="Arial" w:hAnsi="Arial" w:cs="Arial"/>
                <w:smallCaps/>
                <w:sz w:val="20"/>
              </w:rPr>
            </w:pPr>
            <w:r>
              <w:rPr>
                <w:rFonts w:ascii="Arial" w:hAnsi="Arial" w:cs="Arial"/>
                <w:smallCaps/>
                <w:sz w:val="20"/>
              </w:rPr>
              <w:t>Apple</w:t>
            </w:r>
            <w:r w:rsidR="00D95103">
              <w:rPr>
                <w:rFonts w:ascii="Arial" w:hAnsi="Arial" w:cs="Arial"/>
                <w:smallCaps/>
                <w:sz w:val="20"/>
              </w:rPr>
              <w:t>C</w:t>
            </w:r>
            <w:r>
              <w:rPr>
                <w:rFonts w:ascii="Arial" w:hAnsi="Arial" w:cs="Arial"/>
                <w:smallCaps/>
                <w:sz w:val="20"/>
              </w:rPr>
              <w:t>are</w:t>
            </w:r>
          </w:p>
          <w:p w:rsidR="00896D9E" w:rsidP="00896D9E" w:rsidRDefault="00896D9E" w14:paraId="3B0F2D5D" w14:textId="77777777">
            <w:pPr>
              <w:jc w:val="center"/>
              <w:rPr>
                <w:rFonts w:ascii="Arial" w:hAnsi="Arial" w:cs="Arial"/>
                <w:sz w:val="20"/>
              </w:rPr>
            </w:pPr>
            <w:r>
              <w:rPr>
                <w:rFonts w:ascii="Arial" w:hAnsi="Arial" w:cs="Arial"/>
                <w:sz w:val="20"/>
              </w:rPr>
              <w:t xml:space="preserve">1111 </w:t>
            </w:r>
            <w:proofErr w:type="spellStart"/>
            <w:r>
              <w:rPr>
                <w:rFonts w:ascii="Arial" w:hAnsi="Arial" w:cs="Arial"/>
                <w:sz w:val="20"/>
              </w:rPr>
              <w:t>Glynco</w:t>
            </w:r>
            <w:proofErr w:type="spellEnd"/>
            <w:r>
              <w:rPr>
                <w:rFonts w:ascii="Arial" w:hAnsi="Arial" w:cs="Arial"/>
                <w:sz w:val="20"/>
              </w:rPr>
              <w:t xml:space="preserve"> Parkway</w:t>
            </w:r>
          </w:p>
          <w:p w:rsidR="00896D9E" w:rsidP="00896D9E" w:rsidRDefault="00896D9E" w14:paraId="504C23E6" w14:textId="77777777">
            <w:pPr>
              <w:jc w:val="center"/>
              <w:rPr>
                <w:rFonts w:ascii="Arial" w:hAnsi="Arial" w:cs="Arial"/>
                <w:sz w:val="20"/>
              </w:rPr>
            </w:pPr>
            <w:r>
              <w:rPr>
                <w:rFonts w:ascii="Arial" w:hAnsi="Arial" w:cs="Arial"/>
                <w:sz w:val="20"/>
              </w:rPr>
              <w:t>Building 1, Suite 10</w:t>
            </w:r>
          </w:p>
          <w:p w:rsidR="00896D9E" w:rsidP="00896D9E" w:rsidRDefault="00896D9E" w14:paraId="140A039A" w14:textId="77777777">
            <w:pPr>
              <w:jc w:val="center"/>
              <w:rPr>
                <w:rFonts w:ascii="Arial" w:hAnsi="Arial" w:cs="Arial"/>
                <w:sz w:val="20"/>
              </w:rPr>
            </w:pPr>
            <w:r>
              <w:rPr>
                <w:rFonts w:ascii="Arial" w:hAnsi="Arial" w:cs="Arial"/>
                <w:sz w:val="20"/>
              </w:rPr>
              <w:t>Brunswick, Georgia 31525</w:t>
            </w:r>
          </w:p>
          <w:p w:rsidR="00896D9E" w:rsidP="00896D9E" w:rsidRDefault="00896D9E" w14:paraId="5F38E4A3" w14:textId="77777777">
            <w:pPr>
              <w:adjustRightInd w:val="0"/>
              <w:jc w:val="center"/>
              <w:rPr>
                <w:rFonts w:ascii="Arial" w:hAnsi="Arial" w:cs="Arial"/>
                <w:sz w:val="20"/>
              </w:rPr>
            </w:pPr>
            <w:r>
              <w:rPr>
                <w:rFonts w:ascii="Arial" w:hAnsi="Arial" w:cs="Arial"/>
                <w:sz w:val="20"/>
              </w:rPr>
              <w:t>(912) 264-9111</w:t>
            </w:r>
            <w:r>
              <w:rPr>
                <w:rFonts w:ascii="Arial" w:hAnsi="Arial" w:cs="Arial"/>
                <w:sz w:val="20"/>
              </w:rPr>
              <w:fldChar w:fldCharType="begin">
                <w:ffData>
                  <w:name w:val="Text1"/>
                  <w:enabled/>
                  <w:calcOnExit w:val="0"/>
                  <w:textInput/>
                </w:ffData>
              </w:fldChar>
            </w:r>
            <w:bookmarkStart w:name="Text1" w:id="0"/>
            <w:r>
              <w:rPr>
                <w:rFonts w:ascii="Arial" w:hAnsi="Arial" w:cs="Arial"/>
                <w:sz w:val="20"/>
              </w:rPr>
              <w:instrText xml:space="preserve"> FORMTEXT </w:instrText>
            </w:r>
            <w:r w:rsidR="00D95103">
              <w:rPr>
                <w:rFonts w:ascii="Arial" w:hAnsi="Arial" w:cs="Arial"/>
                <w:sz w:val="20"/>
              </w:rPr>
            </w:r>
            <w:r w:rsidR="00D95103">
              <w:rPr>
                <w:rFonts w:ascii="Arial" w:hAnsi="Arial" w:cs="Arial"/>
                <w:sz w:val="20"/>
              </w:rPr>
              <w:fldChar w:fldCharType="separate"/>
            </w:r>
            <w:r>
              <w:fldChar w:fldCharType="end"/>
            </w:r>
            <w:bookmarkEnd w:id="0"/>
          </w:p>
        </w:tc>
        <w:tc>
          <w:tcPr>
            <w:tcW w:w="270" w:type="dxa"/>
            <w:vAlign w:val="center"/>
          </w:tcPr>
          <w:p w:rsidR="00896D9E" w:rsidP="00896D9E" w:rsidRDefault="00896D9E" w14:paraId="24A83C2D" w14:textId="77777777">
            <w:pPr>
              <w:spacing w:before="200" w:after="200"/>
              <w:jc w:val="center"/>
              <w:rPr>
                <w:rFonts w:ascii="Arial" w:hAnsi="Arial" w:cs="Arial"/>
                <w:sz w:val="20"/>
              </w:rPr>
            </w:pPr>
          </w:p>
        </w:tc>
        <w:tc>
          <w:tcPr>
            <w:tcW w:w="3600" w:type="dxa"/>
            <w:vAlign w:val="center"/>
            <w:hideMark/>
          </w:tcPr>
          <w:p w:rsidR="00896D9E" w:rsidP="00896D9E" w:rsidRDefault="00896D9E" w14:paraId="65194098" w14:textId="77777777">
            <w:pPr>
              <w:jc w:val="center"/>
              <w:rPr>
                <w:rFonts w:ascii="Arial" w:hAnsi="Arial" w:cs="Arial"/>
                <w:smallCaps/>
                <w:sz w:val="20"/>
              </w:rPr>
            </w:pPr>
            <w:r>
              <w:rPr>
                <w:rFonts w:ascii="Arial" w:hAnsi="Arial" w:cs="Arial"/>
                <w:smallCaps/>
                <w:sz w:val="20"/>
              </w:rPr>
              <w:t>Glynn Immediate Care Center</w:t>
            </w:r>
          </w:p>
          <w:p w:rsidR="00896D9E" w:rsidP="00896D9E" w:rsidRDefault="00896D9E" w14:paraId="14CFF48B" w14:textId="77777777">
            <w:pPr>
              <w:jc w:val="center"/>
              <w:rPr>
                <w:rFonts w:ascii="Arial" w:hAnsi="Arial" w:cs="Arial"/>
                <w:sz w:val="20"/>
              </w:rPr>
            </w:pPr>
            <w:r>
              <w:rPr>
                <w:rFonts w:ascii="Arial" w:hAnsi="Arial" w:cs="Arial"/>
                <w:sz w:val="20"/>
              </w:rPr>
              <w:t>3400 Parkwood Drive</w:t>
            </w:r>
          </w:p>
          <w:p w:rsidR="00896D9E" w:rsidP="00896D9E" w:rsidRDefault="00896D9E" w14:paraId="08E52C80" w14:textId="77777777">
            <w:pPr>
              <w:jc w:val="center"/>
              <w:rPr>
                <w:rFonts w:ascii="Arial" w:hAnsi="Arial" w:cs="Arial"/>
                <w:sz w:val="20"/>
              </w:rPr>
            </w:pPr>
            <w:r>
              <w:rPr>
                <w:rFonts w:ascii="Arial" w:hAnsi="Arial" w:cs="Arial"/>
                <w:sz w:val="20"/>
              </w:rPr>
              <w:t>Suite A</w:t>
            </w:r>
          </w:p>
          <w:p w:rsidR="00896D9E" w:rsidP="00896D9E" w:rsidRDefault="00896D9E" w14:paraId="5AE8E039" w14:textId="77777777">
            <w:pPr>
              <w:jc w:val="center"/>
              <w:rPr>
                <w:rFonts w:ascii="Arial" w:hAnsi="Arial" w:cs="Arial"/>
                <w:sz w:val="20"/>
              </w:rPr>
            </w:pPr>
            <w:r>
              <w:rPr>
                <w:rFonts w:ascii="Arial" w:hAnsi="Arial" w:cs="Arial"/>
                <w:sz w:val="20"/>
              </w:rPr>
              <w:t>Brunswick, Georgia 31520</w:t>
            </w:r>
          </w:p>
          <w:p w:rsidR="00896D9E" w:rsidP="00896D9E" w:rsidRDefault="00896D9E" w14:paraId="32EECD9D" w14:textId="77777777">
            <w:pPr>
              <w:adjustRightInd w:val="0"/>
              <w:spacing w:after="14"/>
              <w:jc w:val="center"/>
              <w:rPr>
                <w:rFonts w:ascii="Arial" w:hAnsi="Arial" w:cs="Arial"/>
                <w:sz w:val="20"/>
              </w:rPr>
            </w:pPr>
            <w:r>
              <w:rPr>
                <w:rFonts w:ascii="Arial" w:hAnsi="Arial" w:cs="Arial"/>
                <w:sz w:val="20"/>
              </w:rPr>
              <w:t>(912) 466-5800</w:t>
            </w:r>
          </w:p>
        </w:tc>
        <w:tc>
          <w:tcPr>
            <w:tcW w:w="270" w:type="dxa"/>
            <w:vAlign w:val="center"/>
          </w:tcPr>
          <w:p w:rsidR="00896D9E" w:rsidP="00896D9E" w:rsidRDefault="00896D9E" w14:paraId="0E52D0E3" w14:textId="77777777">
            <w:pPr>
              <w:spacing w:before="200" w:after="200"/>
              <w:jc w:val="center"/>
              <w:rPr>
                <w:rFonts w:ascii="Arial" w:hAnsi="Arial" w:cs="Arial"/>
                <w:sz w:val="20"/>
              </w:rPr>
            </w:pPr>
          </w:p>
        </w:tc>
        <w:tc>
          <w:tcPr>
            <w:tcW w:w="3240" w:type="dxa"/>
            <w:vAlign w:val="center"/>
            <w:hideMark/>
          </w:tcPr>
          <w:p w:rsidR="00896D9E" w:rsidP="00896D9E" w:rsidRDefault="00896D9E" w14:paraId="1A244792" w14:textId="77777777">
            <w:pPr>
              <w:jc w:val="center"/>
              <w:rPr>
                <w:rFonts w:ascii="Arial" w:hAnsi="Arial" w:cs="Arial"/>
                <w:sz w:val="20"/>
              </w:rPr>
            </w:pPr>
            <w:r>
              <w:rPr>
                <w:rFonts w:ascii="Arial" w:hAnsi="Arial" w:cs="Arial"/>
                <w:smallCaps/>
                <w:sz w:val="20"/>
              </w:rPr>
              <w:t>Seaside Ophthalmology</w:t>
            </w:r>
            <w:r>
              <w:rPr>
                <w:rFonts w:ascii="Arial" w:hAnsi="Arial" w:cs="Arial"/>
                <w:smallCaps/>
                <w:sz w:val="20"/>
              </w:rPr>
              <w:br/>
            </w:r>
            <w:r>
              <w:rPr>
                <w:rFonts w:ascii="Arial" w:hAnsi="Arial" w:cs="Arial"/>
                <w:sz w:val="20"/>
              </w:rPr>
              <w:t>3303 Glynn Avenue</w:t>
            </w:r>
          </w:p>
          <w:p w:rsidR="00896D9E" w:rsidP="00896D9E" w:rsidRDefault="00896D9E" w14:paraId="7CDA5ADE" w14:textId="77777777">
            <w:pPr>
              <w:jc w:val="center"/>
              <w:rPr>
                <w:rFonts w:ascii="Arial" w:hAnsi="Arial" w:cs="Arial"/>
                <w:sz w:val="20"/>
              </w:rPr>
            </w:pPr>
            <w:r>
              <w:rPr>
                <w:rFonts w:ascii="Arial" w:hAnsi="Arial" w:cs="Arial"/>
                <w:sz w:val="20"/>
              </w:rPr>
              <w:t>Brunswick, Georgia 31520</w:t>
            </w:r>
          </w:p>
          <w:p w:rsidR="00896D9E" w:rsidP="00896D9E" w:rsidRDefault="00896D9E" w14:paraId="5FDCE4A4" w14:textId="77777777">
            <w:pPr>
              <w:jc w:val="center"/>
              <w:rPr>
                <w:rFonts w:ascii="Arial" w:hAnsi="Arial" w:cs="Arial"/>
                <w:sz w:val="20"/>
              </w:rPr>
            </w:pPr>
            <w:r>
              <w:rPr>
                <w:rFonts w:ascii="Arial" w:hAnsi="Arial" w:cs="Arial"/>
                <w:smallCaps/>
                <w:sz w:val="20"/>
              </w:rPr>
              <w:t>(912) 466-9500</w:t>
            </w:r>
          </w:p>
        </w:tc>
      </w:tr>
      <w:tr w:rsidR="00896D9E" w:rsidTr="00896D9E" w14:paraId="01A8DF2E" w14:textId="77777777">
        <w:trPr>
          <w:trHeight w:val="432"/>
        </w:trPr>
        <w:tc>
          <w:tcPr>
            <w:tcW w:w="3420" w:type="dxa"/>
            <w:tcBorders>
              <w:top w:val="single" w:color="auto" w:sz="4" w:space="0"/>
              <w:left w:val="nil"/>
              <w:bottom w:val="nil"/>
              <w:right w:val="nil"/>
            </w:tcBorders>
            <w:hideMark/>
          </w:tcPr>
          <w:p w:rsidR="00896D9E" w:rsidP="00896D9E" w:rsidRDefault="00896D9E" w14:paraId="7E60CC9A" w14:textId="77777777">
            <w:pPr>
              <w:jc w:val="center"/>
              <w:rPr>
                <w:rFonts w:ascii="Arial" w:hAnsi="Arial" w:cs="Arial"/>
                <w:sz w:val="19"/>
                <w:szCs w:val="19"/>
              </w:rPr>
            </w:pPr>
            <w:r>
              <w:rPr>
                <w:rFonts w:ascii="Arial" w:hAnsi="Arial" w:cs="Arial"/>
                <w:sz w:val="19"/>
                <w:szCs w:val="19"/>
              </w:rPr>
              <w:t>name/address/phone</w:t>
            </w:r>
          </w:p>
        </w:tc>
        <w:tc>
          <w:tcPr>
            <w:tcW w:w="270" w:type="dxa"/>
          </w:tcPr>
          <w:p w:rsidR="00896D9E" w:rsidP="00896D9E" w:rsidRDefault="00896D9E" w14:paraId="62963C95"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896D9E" w:rsidP="00896D9E" w:rsidRDefault="00896D9E" w14:paraId="389F1E16" w14:textId="77777777">
            <w:pPr>
              <w:jc w:val="center"/>
              <w:rPr>
                <w:rFonts w:ascii="Arial" w:hAnsi="Arial" w:cs="Arial"/>
                <w:sz w:val="19"/>
                <w:szCs w:val="19"/>
              </w:rPr>
            </w:pPr>
            <w:r>
              <w:rPr>
                <w:rFonts w:ascii="Arial" w:hAnsi="Arial" w:cs="Arial"/>
                <w:sz w:val="19"/>
                <w:szCs w:val="19"/>
              </w:rPr>
              <w:t>name/address/phone</w:t>
            </w:r>
          </w:p>
        </w:tc>
        <w:tc>
          <w:tcPr>
            <w:tcW w:w="270" w:type="dxa"/>
          </w:tcPr>
          <w:p w:rsidR="00896D9E" w:rsidP="00896D9E" w:rsidRDefault="00896D9E" w14:paraId="4B51F26E"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896D9E" w:rsidP="00896D9E" w:rsidRDefault="00896D9E" w14:paraId="21CE47E5" w14:textId="77777777">
            <w:pPr>
              <w:jc w:val="center"/>
              <w:rPr>
                <w:rFonts w:ascii="Arial" w:hAnsi="Arial" w:cs="Arial"/>
                <w:sz w:val="19"/>
                <w:szCs w:val="19"/>
              </w:rPr>
            </w:pPr>
            <w:r>
              <w:rPr>
                <w:rFonts w:ascii="Arial" w:hAnsi="Arial" w:cs="Arial"/>
                <w:sz w:val="19"/>
                <w:szCs w:val="19"/>
              </w:rPr>
              <w:t>name/address/phone</w:t>
            </w:r>
          </w:p>
        </w:tc>
      </w:tr>
      <w:tr w:rsidR="00896D9E" w:rsidTr="00896D9E" w14:paraId="74EFE554" w14:textId="77777777">
        <w:trPr>
          <w:trHeight w:val="1872"/>
        </w:trPr>
        <w:tc>
          <w:tcPr>
            <w:tcW w:w="3420" w:type="dxa"/>
            <w:vAlign w:val="center"/>
            <w:hideMark/>
          </w:tcPr>
          <w:p w:rsidR="00896D9E" w:rsidP="00896D9E" w:rsidRDefault="00896D9E" w14:paraId="4686AA06" w14:textId="77777777">
            <w:pPr>
              <w:jc w:val="center"/>
              <w:rPr>
                <w:rFonts w:ascii="Arial" w:hAnsi="Arial" w:cs="Arial"/>
                <w:sz w:val="20"/>
              </w:rPr>
            </w:pPr>
            <w:r>
              <w:rPr>
                <w:rFonts w:ascii="Arial" w:hAnsi="Arial" w:cs="Arial"/>
                <w:sz w:val="20"/>
              </w:rPr>
              <w:t xml:space="preserve">Dr. J. Melvin </w:t>
            </w:r>
            <w:proofErr w:type="spellStart"/>
            <w:r>
              <w:rPr>
                <w:rFonts w:ascii="Arial" w:hAnsi="Arial" w:cs="Arial"/>
                <w:sz w:val="20"/>
              </w:rPr>
              <w:t>Deese</w:t>
            </w:r>
            <w:proofErr w:type="spellEnd"/>
          </w:p>
          <w:p w:rsidR="00896D9E" w:rsidP="00896D9E" w:rsidRDefault="00896D9E" w14:paraId="37357881" w14:textId="77777777">
            <w:pPr>
              <w:jc w:val="center"/>
              <w:rPr>
                <w:rFonts w:ascii="Arial" w:hAnsi="Arial" w:cs="Arial"/>
                <w:smallCaps/>
                <w:sz w:val="20"/>
              </w:rPr>
            </w:pPr>
            <w:r>
              <w:rPr>
                <w:rFonts w:ascii="Arial" w:hAnsi="Arial" w:cs="Arial"/>
                <w:smallCaps/>
                <w:sz w:val="20"/>
              </w:rPr>
              <w:t>Summit Sports Medicine &amp; Orthopaedic Surgery</w:t>
            </w:r>
          </w:p>
          <w:p w:rsidR="00896D9E" w:rsidP="00896D9E" w:rsidRDefault="00896D9E" w14:paraId="195CC761" w14:textId="77777777">
            <w:pPr>
              <w:jc w:val="center"/>
              <w:rPr>
                <w:rFonts w:ascii="Arial" w:hAnsi="Arial" w:cs="Arial"/>
                <w:sz w:val="20"/>
              </w:rPr>
            </w:pPr>
            <w:r>
              <w:rPr>
                <w:rFonts w:ascii="Arial" w:hAnsi="Arial" w:cs="Arial"/>
                <w:sz w:val="20"/>
              </w:rPr>
              <w:t>2060 Dan Proctor Drive</w:t>
            </w:r>
          </w:p>
          <w:p w:rsidR="00896D9E" w:rsidP="00896D9E" w:rsidRDefault="00896D9E" w14:paraId="175997E7" w14:textId="77777777">
            <w:pPr>
              <w:jc w:val="center"/>
              <w:rPr>
                <w:rFonts w:ascii="Arial" w:hAnsi="Arial" w:cs="Arial"/>
                <w:sz w:val="20"/>
              </w:rPr>
            </w:pPr>
            <w:r>
              <w:rPr>
                <w:rFonts w:ascii="Arial" w:hAnsi="Arial" w:cs="Arial"/>
                <w:sz w:val="20"/>
              </w:rPr>
              <w:t xml:space="preserve">Suite 1400 </w:t>
            </w:r>
          </w:p>
          <w:p w:rsidR="00896D9E" w:rsidP="00896D9E" w:rsidRDefault="00896D9E" w14:paraId="63252D37" w14:textId="77777777">
            <w:pPr>
              <w:jc w:val="center"/>
              <w:rPr>
                <w:rFonts w:ascii="Arial" w:hAnsi="Arial" w:cs="Arial"/>
                <w:sz w:val="20"/>
              </w:rPr>
            </w:pPr>
            <w:r>
              <w:rPr>
                <w:rFonts w:ascii="Arial" w:hAnsi="Arial" w:cs="Arial"/>
                <w:sz w:val="20"/>
              </w:rPr>
              <w:t xml:space="preserve">St. </w:t>
            </w:r>
            <w:proofErr w:type="spellStart"/>
            <w:r>
              <w:rPr>
                <w:rFonts w:ascii="Arial" w:hAnsi="Arial" w:cs="Arial"/>
                <w:sz w:val="20"/>
              </w:rPr>
              <w:t>Marys</w:t>
            </w:r>
            <w:proofErr w:type="spellEnd"/>
            <w:r>
              <w:rPr>
                <w:rFonts w:ascii="Arial" w:hAnsi="Arial" w:cs="Arial"/>
                <w:sz w:val="20"/>
              </w:rPr>
              <w:t xml:space="preserve">, Georgia 31558 </w:t>
            </w:r>
          </w:p>
          <w:p w:rsidR="00896D9E" w:rsidP="00896D9E" w:rsidRDefault="00896D9E" w14:paraId="24448EF1" w14:textId="77777777">
            <w:pPr>
              <w:jc w:val="center"/>
              <w:rPr>
                <w:rFonts w:ascii="Arial" w:hAnsi="Arial" w:cs="Arial"/>
                <w:sz w:val="20"/>
              </w:rPr>
            </w:pPr>
            <w:r>
              <w:rPr>
                <w:rFonts w:ascii="Arial" w:hAnsi="Arial" w:cs="Arial"/>
                <w:sz w:val="20"/>
              </w:rPr>
              <w:t>(912) 576-6355</w:t>
            </w:r>
          </w:p>
        </w:tc>
        <w:tc>
          <w:tcPr>
            <w:tcW w:w="270" w:type="dxa"/>
            <w:vAlign w:val="center"/>
          </w:tcPr>
          <w:p w:rsidR="00896D9E" w:rsidP="00896D9E" w:rsidRDefault="00896D9E" w14:paraId="752C85F8" w14:textId="77777777">
            <w:pPr>
              <w:spacing w:before="200" w:after="200"/>
              <w:jc w:val="center"/>
              <w:rPr>
                <w:rFonts w:ascii="Arial" w:hAnsi="Arial" w:cs="Arial"/>
                <w:sz w:val="20"/>
              </w:rPr>
            </w:pPr>
          </w:p>
        </w:tc>
        <w:tc>
          <w:tcPr>
            <w:tcW w:w="3600" w:type="dxa"/>
            <w:vAlign w:val="center"/>
            <w:hideMark/>
          </w:tcPr>
          <w:p w:rsidR="00896D9E" w:rsidP="00896D9E" w:rsidRDefault="00896D9E" w14:paraId="481C73CE" w14:textId="77777777">
            <w:pPr>
              <w:jc w:val="center"/>
              <w:rPr>
                <w:rFonts w:ascii="Arial" w:hAnsi="Arial" w:cs="Arial"/>
                <w:sz w:val="20"/>
              </w:rPr>
            </w:pPr>
            <w:r>
              <w:rPr>
                <w:rFonts w:ascii="Arial" w:hAnsi="Arial" w:cs="Arial"/>
                <w:sz w:val="20"/>
              </w:rPr>
              <w:t>Dr. J. Kevin Brooks</w:t>
            </w:r>
          </w:p>
          <w:p w:rsidR="00896D9E" w:rsidP="00896D9E" w:rsidRDefault="00896D9E" w14:paraId="0693714B" w14:textId="77777777">
            <w:pPr>
              <w:jc w:val="center"/>
              <w:rPr>
                <w:rFonts w:ascii="Arial" w:hAnsi="Arial" w:cs="Arial"/>
                <w:sz w:val="20"/>
              </w:rPr>
            </w:pPr>
            <w:r>
              <w:rPr>
                <w:rFonts w:ascii="Arial" w:hAnsi="Arial" w:cs="Arial"/>
                <w:sz w:val="20"/>
              </w:rPr>
              <w:t>Dr. Ralph Morales</w:t>
            </w:r>
          </w:p>
          <w:p w:rsidR="00896D9E" w:rsidP="00896D9E" w:rsidRDefault="00896D9E" w14:paraId="616DFA59" w14:textId="77777777">
            <w:pPr>
              <w:jc w:val="center"/>
              <w:rPr>
                <w:rFonts w:ascii="Arial" w:hAnsi="Arial" w:cs="Arial"/>
                <w:smallCaps/>
                <w:sz w:val="20"/>
              </w:rPr>
            </w:pPr>
            <w:r>
              <w:rPr>
                <w:rFonts w:ascii="Arial" w:hAnsi="Arial" w:cs="Arial"/>
                <w:smallCaps/>
                <w:sz w:val="20"/>
              </w:rPr>
              <w:t>Southern Orthopaedics &amp;</w:t>
            </w:r>
          </w:p>
          <w:p w:rsidR="00896D9E" w:rsidP="00896D9E" w:rsidRDefault="00896D9E" w14:paraId="532A19B3" w14:textId="77777777">
            <w:pPr>
              <w:jc w:val="center"/>
              <w:rPr>
                <w:rFonts w:ascii="Arial" w:hAnsi="Arial" w:cs="Arial"/>
                <w:smallCaps/>
                <w:sz w:val="20"/>
              </w:rPr>
            </w:pPr>
            <w:r>
              <w:rPr>
                <w:rFonts w:ascii="Arial" w:hAnsi="Arial" w:cs="Arial"/>
                <w:smallCaps/>
                <w:sz w:val="20"/>
              </w:rPr>
              <w:t>Sports Medicine</w:t>
            </w:r>
          </w:p>
          <w:p w:rsidR="00896D9E" w:rsidP="00896D9E" w:rsidRDefault="00896D9E" w14:paraId="1128BB0D" w14:textId="77777777">
            <w:pPr>
              <w:jc w:val="center"/>
              <w:rPr>
                <w:rFonts w:ascii="Arial" w:hAnsi="Arial" w:cs="Arial"/>
                <w:sz w:val="20"/>
              </w:rPr>
            </w:pPr>
            <w:r>
              <w:rPr>
                <w:rFonts w:ascii="Arial" w:hAnsi="Arial" w:cs="Arial"/>
                <w:sz w:val="20"/>
              </w:rPr>
              <w:t>3231 Glynn Avenue</w:t>
            </w:r>
          </w:p>
          <w:p w:rsidR="00896D9E" w:rsidP="00896D9E" w:rsidRDefault="00896D9E" w14:paraId="629C9F16" w14:textId="77777777">
            <w:pPr>
              <w:jc w:val="center"/>
              <w:rPr>
                <w:rFonts w:ascii="Arial" w:hAnsi="Arial" w:cs="Arial"/>
                <w:sz w:val="20"/>
              </w:rPr>
            </w:pPr>
            <w:r>
              <w:rPr>
                <w:rFonts w:ascii="Arial" w:hAnsi="Arial" w:cs="Arial"/>
                <w:sz w:val="20"/>
              </w:rPr>
              <w:t>Brunswick, Georgia 31520</w:t>
            </w:r>
          </w:p>
          <w:p w:rsidR="00896D9E" w:rsidP="00896D9E" w:rsidRDefault="00896D9E" w14:paraId="2D900621" w14:textId="77777777">
            <w:pPr>
              <w:jc w:val="center"/>
              <w:rPr>
                <w:rFonts w:ascii="Arial" w:hAnsi="Arial" w:cs="Arial"/>
                <w:sz w:val="20"/>
              </w:rPr>
            </w:pPr>
            <w:r>
              <w:rPr>
                <w:rFonts w:ascii="Arial" w:hAnsi="Arial" w:cs="Arial"/>
                <w:sz w:val="20"/>
              </w:rPr>
              <w:t>(912) 265-9006</w:t>
            </w:r>
          </w:p>
        </w:tc>
        <w:tc>
          <w:tcPr>
            <w:tcW w:w="270" w:type="dxa"/>
            <w:vAlign w:val="center"/>
          </w:tcPr>
          <w:p w:rsidR="00896D9E" w:rsidP="00896D9E" w:rsidRDefault="00896D9E" w14:paraId="0947F27D" w14:textId="77777777">
            <w:pPr>
              <w:spacing w:before="200" w:after="200"/>
              <w:jc w:val="center"/>
              <w:rPr>
                <w:rFonts w:ascii="Arial" w:hAnsi="Arial" w:cs="Arial"/>
                <w:sz w:val="20"/>
              </w:rPr>
            </w:pPr>
          </w:p>
        </w:tc>
        <w:tc>
          <w:tcPr>
            <w:tcW w:w="3240" w:type="dxa"/>
            <w:vAlign w:val="center"/>
            <w:hideMark/>
          </w:tcPr>
          <w:p w:rsidR="00896D9E" w:rsidP="00896D9E" w:rsidRDefault="00896D9E" w14:paraId="282E585D" w14:textId="77777777">
            <w:pPr>
              <w:jc w:val="center"/>
              <w:rPr>
                <w:rFonts w:ascii="Arial" w:hAnsi="Arial" w:cs="Arial"/>
                <w:sz w:val="20"/>
              </w:rPr>
            </w:pPr>
            <w:r>
              <w:rPr>
                <w:rFonts w:ascii="Arial" w:hAnsi="Arial" w:cs="Arial"/>
                <w:sz w:val="20"/>
              </w:rPr>
              <w:t>Dr. J. Lex Kennerly, III</w:t>
            </w:r>
          </w:p>
          <w:p w:rsidR="00896D9E" w:rsidP="00896D9E" w:rsidRDefault="00896D9E" w14:paraId="1500AF0B" w14:textId="77777777">
            <w:pPr>
              <w:jc w:val="center"/>
              <w:rPr>
                <w:rFonts w:ascii="Arial" w:hAnsi="Arial" w:cs="Arial"/>
                <w:smallCaps/>
                <w:sz w:val="20"/>
              </w:rPr>
            </w:pPr>
            <w:r>
              <w:rPr>
                <w:rFonts w:ascii="Arial" w:hAnsi="Arial" w:cs="Arial"/>
                <w:smallCaps/>
                <w:sz w:val="20"/>
              </w:rPr>
              <w:t>Bone And Joint Institute</w:t>
            </w:r>
          </w:p>
          <w:p w:rsidR="00896D9E" w:rsidP="00896D9E" w:rsidRDefault="00896D9E" w14:paraId="564808DE" w14:textId="77777777">
            <w:pPr>
              <w:jc w:val="center"/>
              <w:rPr>
                <w:rFonts w:ascii="Arial" w:hAnsi="Arial" w:cs="Arial"/>
                <w:smallCaps/>
                <w:sz w:val="20"/>
              </w:rPr>
            </w:pPr>
            <w:r>
              <w:rPr>
                <w:rFonts w:ascii="Arial" w:hAnsi="Arial" w:cs="Arial"/>
                <w:smallCaps/>
                <w:sz w:val="20"/>
              </w:rPr>
              <w:t xml:space="preserve"> Of South Georgia</w:t>
            </w:r>
          </w:p>
          <w:p w:rsidR="00896D9E" w:rsidP="00896D9E" w:rsidRDefault="00896D9E" w14:paraId="24891E9E" w14:textId="77777777">
            <w:pPr>
              <w:jc w:val="center"/>
              <w:rPr>
                <w:rFonts w:ascii="Arial" w:hAnsi="Arial" w:cs="Arial"/>
                <w:sz w:val="20"/>
              </w:rPr>
            </w:pPr>
            <w:r>
              <w:rPr>
                <w:rFonts w:ascii="Arial" w:hAnsi="Arial" w:cs="Arial"/>
                <w:sz w:val="20"/>
              </w:rPr>
              <w:t>110 Professional Court</w:t>
            </w:r>
          </w:p>
          <w:p w:rsidR="00896D9E" w:rsidP="00896D9E" w:rsidRDefault="00896D9E" w14:paraId="3B685171" w14:textId="77777777">
            <w:pPr>
              <w:jc w:val="center"/>
              <w:rPr>
                <w:rFonts w:ascii="Arial" w:hAnsi="Arial" w:cs="Arial"/>
                <w:sz w:val="20"/>
              </w:rPr>
            </w:pPr>
            <w:proofErr w:type="spellStart"/>
            <w:r>
              <w:rPr>
                <w:rFonts w:ascii="Arial" w:hAnsi="Arial" w:cs="Arial"/>
                <w:sz w:val="20"/>
              </w:rPr>
              <w:t>Jesup</w:t>
            </w:r>
            <w:proofErr w:type="spellEnd"/>
            <w:r>
              <w:rPr>
                <w:rFonts w:ascii="Arial" w:hAnsi="Arial" w:cs="Arial"/>
                <w:sz w:val="20"/>
              </w:rPr>
              <w:t xml:space="preserve">, Georgia 31545 </w:t>
            </w:r>
          </w:p>
          <w:p w:rsidR="00896D9E" w:rsidP="00896D9E" w:rsidRDefault="00896D9E" w14:paraId="2C091ED0" w14:textId="77777777">
            <w:pPr>
              <w:jc w:val="center"/>
              <w:rPr>
                <w:rFonts w:ascii="Arial" w:hAnsi="Arial" w:cs="Arial"/>
                <w:sz w:val="20"/>
              </w:rPr>
            </w:pPr>
            <w:r>
              <w:rPr>
                <w:rFonts w:ascii="Arial" w:hAnsi="Arial" w:cs="Arial"/>
                <w:sz w:val="20"/>
              </w:rPr>
              <w:t>(866) 806-0800</w:t>
            </w:r>
          </w:p>
        </w:tc>
      </w:tr>
      <w:tr w:rsidR="00896D9E" w:rsidTr="00896D9E" w14:paraId="7C17C029" w14:textId="77777777">
        <w:trPr>
          <w:trHeight w:val="350"/>
        </w:trPr>
        <w:tc>
          <w:tcPr>
            <w:tcW w:w="3420" w:type="dxa"/>
            <w:tcBorders>
              <w:top w:val="single" w:color="auto" w:sz="4" w:space="0"/>
              <w:left w:val="nil"/>
              <w:bottom w:val="nil"/>
              <w:right w:val="nil"/>
            </w:tcBorders>
            <w:hideMark/>
          </w:tcPr>
          <w:p w:rsidR="00896D9E" w:rsidP="00896D9E" w:rsidRDefault="00896D9E" w14:paraId="323DCA91" w14:textId="77777777">
            <w:pPr>
              <w:jc w:val="center"/>
              <w:rPr>
                <w:rFonts w:ascii="Arial" w:hAnsi="Arial" w:cs="Arial"/>
                <w:sz w:val="19"/>
                <w:szCs w:val="19"/>
              </w:rPr>
            </w:pPr>
            <w:r>
              <w:rPr>
                <w:rFonts w:ascii="Arial" w:hAnsi="Arial" w:cs="Arial"/>
                <w:sz w:val="19"/>
                <w:szCs w:val="19"/>
              </w:rPr>
              <w:t>name/address/phone</w:t>
            </w:r>
          </w:p>
        </w:tc>
        <w:tc>
          <w:tcPr>
            <w:tcW w:w="270" w:type="dxa"/>
          </w:tcPr>
          <w:p w:rsidR="00896D9E" w:rsidP="00896D9E" w:rsidRDefault="00896D9E" w14:paraId="0790EAAE"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896D9E" w:rsidP="00896D9E" w:rsidRDefault="00896D9E" w14:paraId="5D87CC0F" w14:textId="77777777">
            <w:pPr>
              <w:jc w:val="center"/>
              <w:rPr>
                <w:rFonts w:ascii="Arial" w:hAnsi="Arial" w:cs="Arial"/>
                <w:sz w:val="19"/>
                <w:szCs w:val="19"/>
              </w:rPr>
            </w:pPr>
            <w:r>
              <w:rPr>
                <w:rFonts w:ascii="Arial" w:hAnsi="Arial" w:cs="Arial"/>
                <w:sz w:val="19"/>
                <w:szCs w:val="19"/>
              </w:rPr>
              <w:t>name/address/phone</w:t>
            </w:r>
          </w:p>
        </w:tc>
        <w:tc>
          <w:tcPr>
            <w:tcW w:w="270" w:type="dxa"/>
          </w:tcPr>
          <w:p w:rsidR="00896D9E" w:rsidP="00896D9E" w:rsidRDefault="00896D9E" w14:paraId="3DAC33CA"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896D9E" w:rsidP="00896D9E" w:rsidRDefault="00896D9E" w14:paraId="124BAC25" w14:textId="77777777">
            <w:pPr>
              <w:jc w:val="center"/>
              <w:rPr>
                <w:rFonts w:ascii="Arial" w:hAnsi="Arial" w:cs="Arial"/>
                <w:sz w:val="19"/>
                <w:szCs w:val="19"/>
              </w:rPr>
            </w:pPr>
            <w:r>
              <w:rPr>
                <w:rFonts w:ascii="Arial" w:hAnsi="Arial" w:cs="Arial"/>
                <w:sz w:val="19"/>
                <w:szCs w:val="19"/>
              </w:rPr>
              <w:t>name/address/phone</w:t>
            </w:r>
          </w:p>
        </w:tc>
      </w:tr>
    </w:tbl>
    <w:p w:rsidR="00F6521F" w:rsidP="00F6521F" w:rsidRDefault="00F6521F" w14:paraId="28A0F14A"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41556BBD" w14:textId="77777777">
      <w:pPr>
        <w:tabs>
          <w:tab w:val="left" w:pos="-720"/>
        </w:tabs>
        <w:suppressAutoHyphens/>
        <w:ind w:left="720" w:right="720"/>
        <w:jc w:val="center"/>
        <w:rPr>
          <w:rFonts w:ascii="Arial" w:hAnsi="Arial" w:cs="Arial"/>
          <w:sz w:val="14"/>
          <w:szCs w:val="14"/>
        </w:rPr>
      </w:pPr>
    </w:p>
    <w:p w:rsidR="00F6521F" w:rsidP="00F6521F" w:rsidRDefault="00F6521F" w14:paraId="051312EC" w14:textId="77777777">
      <w:pPr>
        <w:tabs>
          <w:tab w:val="left" w:pos="-720"/>
        </w:tabs>
        <w:suppressAutoHyphens/>
        <w:ind w:left="720" w:right="720"/>
        <w:jc w:val="center"/>
        <w:rPr>
          <w:rFonts w:ascii="Arial" w:hAnsi="Arial" w:cs="Arial"/>
          <w:sz w:val="14"/>
          <w:szCs w:val="14"/>
        </w:rPr>
      </w:pPr>
    </w:p>
    <w:p w:rsidR="00F6521F" w:rsidP="00F6521F" w:rsidRDefault="00F6521F" w14:paraId="47C9925E"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1B01078D"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18B792D"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896D9E" w14:paraId="6C1C7E4A" w14:textId="77777777">
        <w:trPr>
          <w:trHeight w:val="648"/>
        </w:trPr>
        <w:tc>
          <w:tcPr>
            <w:tcW w:w="2700" w:type="dxa"/>
            <w:vAlign w:val="bottom"/>
          </w:tcPr>
          <w:p w:rsidRPr="008C2132" w:rsidR="00F6521F" w:rsidP="00A1026A" w:rsidRDefault="00F6521F" w14:paraId="2EB47BBB" w14:textId="77777777">
            <w:pPr>
              <w:jc w:val="center"/>
              <w:rPr>
                <w:rFonts w:ascii="Arial" w:hAnsi="Arial" w:cs="Arial"/>
                <w:sz w:val="18"/>
                <w:szCs w:val="18"/>
              </w:rPr>
            </w:pPr>
          </w:p>
        </w:tc>
        <w:tc>
          <w:tcPr>
            <w:tcW w:w="5040" w:type="dxa"/>
            <w:gridSpan w:val="3"/>
            <w:tcBorders>
              <w:bottom w:val="single" w:color="auto" w:sz="6" w:space="0"/>
            </w:tcBorders>
            <w:vAlign w:val="bottom"/>
          </w:tcPr>
          <w:p w:rsidR="00896D9E" w:rsidP="00804291" w:rsidRDefault="00C54524" w14:paraId="2F4E9FC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896D9E" w14:paraId="5CFB7A3E" w14:textId="6F8ABCD5">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68D770A" w14:textId="77777777">
            <w:pPr>
              <w:jc w:val="center"/>
              <w:rPr>
                <w:rFonts w:ascii="Arial" w:hAnsi="Arial" w:cs="Arial"/>
                <w:sz w:val="18"/>
                <w:szCs w:val="18"/>
              </w:rPr>
            </w:pPr>
          </w:p>
        </w:tc>
      </w:tr>
      <w:tr w:rsidRPr="008C2132" w:rsidR="00F6521F" w:rsidTr="00896D9E" w14:paraId="73BF0563" w14:textId="77777777">
        <w:trPr>
          <w:trHeight w:val="291"/>
        </w:trPr>
        <w:tc>
          <w:tcPr>
            <w:tcW w:w="10440" w:type="dxa"/>
            <w:gridSpan w:val="5"/>
          </w:tcPr>
          <w:p w:rsidRPr="008C2132" w:rsidR="00F6521F" w:rsidP="00A1026A" w:rsidRDefault="00F6521F" w14:paraId="1C25DDE9"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896D9E" w14:paraId="1BED43DE" w14:textId="77777777">
        <w:trPr>
          <w:trHeight w:val="513"/>
        </w:trPr>
        <w:tc>
          <w:tcPr>
            <w:tcW w:w="4950" w:type="dxa"/>
            <w:gridSpan w:val="2"/>
            <w:tcBorders>
              <w:bottom w:val="single" w:color="auto" w:sz="6" w:space="0"/>
            </w:tcBorders>
            <w:vAlign w:val="bottom"/>
          </w:tcPr>
          <w:p w:rsidRPr="00C54524" w:rsidR="00870833" w:rsidP="00870833" w:rsidRDefault="00C54524" w14:paraId="023EADB1" w14:textId="3E8B383A">
            <w:pPr>
              <w:jc w:val="center"/>
              <w:rPr>
                <w:rFonts w:ascii="Arial" w:hAnsi="Arial" w:cs="Arial"/>
                <w:szCs w:val="24"/>
              </w:rPr>
            </w:pPr>
            <w:r w:rsidRPr="00C54524">
              <w:rPr>
                <w:rFonts w:ascii="Arial" w:hAnsi="Arial" w:cs="Arial"/>
                <w:szCs w:val="24"/>
              </w:rPr>
              <w:t>P</w:t>
            </w:r>
            <w:r w:rsidR="00896D9E">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99A0331"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47948DD"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896D9E" w14:paraId="428F7393" w14:textId="77777777">
        <w:tc>
          <w:tcPr>
            <w:tcW w:w="4950" w:type="dxa"/>
            <w:gridSpan w:val="2"/>
          </w:tcPr>
          <w:p w:rsidRPr="008C2132" w:rsidR="00F6521F" w:rsidP="00A1026A" w:rsidRDefault="00F6521F" w14:paraId="78515F9B"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64CDB3D8" w14:textId="77777777">
            <w:pPr>
              <w:jc w:val="center"/>
              <w:rPr>
                <w:rFonts w:ascii="Arial" w:hAnsi="Arial" w:cs="Arial"/>
                <w:sz w:val="18"/>
                <w:szCs w:val="18"/>
              </w:rPr>
            </w:pPr>
          </w:p>
        </w:tc>
        <w:tc>
          <w:tcPr>
            <w:tcW w:w="4950" w:type="dxa"/>
            <w:gridSpan w:val="2"/>
          </w:tcPr>
          <w:p w:rsidRPr="008C2132" w:rsidR="00F6521F" w:rsidP="00A1026A" w:rsidRDefault="00F6521F" w14:paraId="42794D18"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1451B0C9" w14:textId="77777777">
      <w:pPr>
        <w:ind w:left="-86" w:right="115"/>
        <w:jc w:val="center"/>
        <w:rPr>
          <w:rFonts w:ascii="Arial" w:hAnsi="Arial" w:cs="Arial"/>
          <w:b/>
          <w:sz w:val="10"/>
          <w:szCs w:val="10"/>
        </w:rPr>
      </w:pPr>
    </w:p>
    <w:p w:rsidR="00F6521F" w:rsidP="00F6521F" w:rsidRDefault="00F6521F" w14:paraId="1CF7D574" w14:textId="77777777">
      <w:pPr>
        <w:ind w:left="-86" w:right="115"/>
        <w:jc w:val="center"/>
        <w:rPr>
          <w:rFonts w:ascii="Arial" w:hAnsi="Arial" w:cs="Arial"/>
          <w:b/>
          <w:sz w:val="10"/>
          <w:szCs w:val="10"/>
        </w:rPr>
      </w:pPr>
    </w:p>
    <w:p w:rsidR="00F6521F" w:rsidP="00F6521F" w:rsidRDefault="00F6521F" w14:paraId="6AC49316" w14:textId="77777777">
      <w:pPr>
        <w:ind w:left="-86" w:right="115"/>
        <w:jc w:val="center"/>
        <w:rPr>
          <w:rFonts w:ascii="Arial" w:hAnsi="Arial" w:cs="Arial"/>
          <w:b/>
          <w:sz w:val="10"/>
          <w:szCs w:val="10"/>
        </w:rPr>
      </w:pPr>
    </w:p>
    <w:p w:rsidRPr="002003F5" w:rsidR="00F6521F" w:rsidP="00F6521F" w:rsidRDefault="00F6521F" w14:paraId="124BABEE" w14:textId="77777777">
      <w:pPr>
        <w:ind w:left="-86" w:right="115"/>
        <w:jc w:val="center"/>
        <w:rPr>
          <w:rFonts w:ascii="Arial" w:hAnsi="Arial" w:cs="Arial"/>
          <w:b/>
          <w:sz w:val="10"/>
          <w:szCs w:val="10"/>
        </w:rPr>
      </w:pPr>
    </w:p>
    <w:p w:rsidRPr="00C20AAF" w:rsidR="00F6521F" w:rsidP="00F6521F" w:rsidRDefault="00F6521F" w14:paraId="7C0F8361"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7A3009BC"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1FF267E9" w14:textId="77777777">
      <w:pPr>
        <w:tabs>
          <w:tab w:val="right" w:pos="10800"/>
        </w:tabs>
        <w:suppressAutoHyphens/>
        <w:jc w:val="center"/>
        <w:rPr>
          <w:rFonts w:ascii="Arial" w:hAnsi="Arial" w:cs="Arial"/>
          <w:spacing w:val="-2"/>
          <w:sz w:val="14"/>
          <w:szCs w:val="14"/>
        </w:rPr>
      </w:pPr>
    </w:p>
    <w:p w:rsidR="00F6521F" w:rsidP="00F6521F" w:rsidRDefault="00F6521F" w14:paraId="31891DCD"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7449183D"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3333C30A" w14:textId="77777777">
      <w:pPr>
        <w:tabs>
          <w:tab w:val="right" w:pos="10800"/>
        </w:tabs>
        <w:suppressAutoHyphens/>
        <w:jc w:val="center"/>
        <w:rPr>
          <w:rFonts w:ascii="Arial" w:hAnsi="Arial" w:cs="Arial"/>
          <w:spacing w:val="-2"/>
          <w:sz w:val="10"/>
          <w:szCs w:val="10"/>
        </w:rPr>
      </w:pPr>
    </w:p>
    <w:p w:rsidR="00F6521F" w:rsidP="00F6521F" w:rsidRDefault="00F6521F" w14:paraId="63CE193E" w14:textId="77777777">
      <w:pPr>
        <w:tabs>
          <w:tab w:val="right" w:pos="10800"/>
        </w:tabs>
        <w:suppressAutoHyphens/>
        <w:jc w:val="center"/>
        <w:rPr>
          <w:rFonts w:ascii="Arial" w:hAnsi="Arial" w:cs="Arial"/>
          <w:spacing w:val="-2"/>
          <w:sz w:val="10"/>
          <w:szCs w:val="10"/>
        </w:rPr>
      </w:pPr>
    </w:p>
    <w:p w:rsidR="00F6521F" w:rsidP="00F6521F" w:rsidRDefault="00F6521F" w14:paraId="74AB4BB8" w14:textId="77777777">
      <w:pPr>
        <w:tabs>
          <w:tab w:val="right" w:pos="10800"/>
        </w:tabs>
        <w:suppressAutoHyphens/>
        <w:jc w:val="center"/>
        <w:rPr>
          <w:rFonts w:ascii="Arial" w:hAnsi="Arial" w:cs="Arial"/>
          <w:spacing w:val="-2"/>
          <w:sz w:val="10"/>
          <w:szCs w:val="10"/>
        </w:rPr>
      </w:pPr>
    </w:p>
    <w:p w:rsidR="00F6521F" w:rsidP="00F6521F" w:rsidRDefault="00F6521F" w14:paraId="6A84B6C5" w14:textId="77777777">
      <w:pPr>
        <w:tabs>
          <w:tab w:val="right" w:pos="10800"/>
        </w:tabs>
        <w:suppressAutoHyphens/>
        <w:jc w:val="center"/>
        <w:rPr>
          <w:rFonts w:ascii="Arial" w:hAnsi="Arial" w:cs="Arial"/>
          <w:spacing w:val="-2"/>
          <w:sz w:val="10"/>
          <w:szCs w:val="10"/>
        </w:rPr>
      </w:pPr>
    </w:p>
    <w:p w:rsidRPr="001F750D" w:rsidR="00F6521F" w:rsidP="00F6521F" w:rsidRDefault="00F6521F" w14:paraId="0064972F" w14:textId="77777777">
      <w:pPr>
        <w:tabs>
          <w:tab w:val="right" w:pos="10800"/>
        </w:tabs>
        <w:suppressAutoHyphens/>
        <w:jc w:val="center"/>
        <w:rPr>
          <w:rFonts w:ascii="Arial" w:hAnsi="Arial" w:cs="Arial"/>
          <w:spacing w:val="-2"/>
          <w:sz w:val="10"/>
          <w:szCs w:val="10"/>
        </w:rPr>
      </w:pPr>
    </w:p>
    <w:p w:rsidR="006D1110" w:rsidP="00896D9E" w:rsidRDefault="00F6521F" w14:paraId="1C8715EC" w14:textId="373A68A8">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347A6E">
        <w:rPr>
          <w:rFonts w:ascii="Arial" w:hAnsi="Arial" w:cs="Arial"/>
          <w:spacing w:val="-2"/>
          <w:sz w:val="18"/>
          <w:szCs w:val="19"/>
        </w:rPr>
        <w:t>1</w:t>
      </w:r>
      <w:r w:rsidR="00896D9E">
        <w:rPr>
          <w:rFonts w:ascii="Arial" w:hAnsi="Arial" w:cs="Arial"/>
          <w:spacing w:val="-2"/>
          <w:sz w:val="18"/>
          <w:szCs w:val="19"/>
        </w:rPr>
        <w:t xml:space="preserve">1/2020 </w:t>
      </w:r>
      <w:r w:rsidR="00547BCF">
        <w:rPr>
          <w:rFonts w:ascii="Arial" w:hAnsi="Arial" w:cs="Arial"/>
          <w:spacing w:val="-2"/>
          <w:sz w:val="18"/>
          <w:szCs w:val="19"/>
        </w:rPr>
        <w:t>(</w:t>
      </w:r>
      <w:bookmarkStart w:name="_Hlk56242675" w:id="1"/>
      <w:r w:rsidR="00547BCF">
        <w:rPr>
          <w:rFonts w:ascii="Arial" w:hAnsi="Arial" w:cs="Arial"/>
          <w:spacing w:val="-2"/>
          <w:sz w:val="18"/>
          <w:szCs w:val="19"/>
        </w:rPr>
        <w:t>Brunswick</w:t>
      </w:r>
      <w:bookmarkEnd w:id="1"/>
      <w:r w:rsidR="00547BCF">
        <w:rPr>
          <w:rFonts w:ascii="Arial" w:hAnsi="Arial" w:cs="Arial"/>
          <w:spacing w:val="-2"/>
          <w:sz w:val="18"/>
          <w:szCs w:val="19"/>
        </w:rPr>
        <w:t>)</w:t>
      </w:r>
      <w:r w:rsidRPr="0072565B">
        <w:rPr>
          <w:rFonts w:ascii="Arial" w:hAnsi="Arial" w:cs="Arial"/>
          <w:spacing w:val="-2"/>
          <w:sz w:val="18"/>
          <w:szCs w:val="19"/>
        </w:rPr>
        <w:tab/>
        <w:t>WC-P1 (7/2006)</w:t>
      </w:r>
      <w:r w:rsidR="00DD2669">
        <w:rPr>
          <w:noProof/>
        </w:rPr>
        <mc:AlternateContent>
          <mc:Choice Requires="wps">
            <w:drawing>
              <wp:anchor distT="0" distB="0" distL="114300" distR="114300" simplePos="0" relativeHeight="251660288" behindDoc="0" locked="0" layoutInCell="0" allowOverlap="1" wp14:editId="3FAE239E" wp14:anchorId="2965C11C">
                <wp:simplePos x="0" y="0"/>
                <wp:positionH relativeFrom="column">
                  <wp:posOffset>-368300</wp:posOffset>
                </wp:positionH>
                <wp:positionV relativeFrom="page">
                  <wp:posOffset>24569420</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DD2669" w:rsidR="00DD2669" w:rsidP="00DD2669" w:rsidRDefault="00DD2669" w14:paraId="02AB88F6" w14:textId="77777777">
                            <w:pPr>
                              <w:rPr>
                                <w:sz w:val="16"/>
                              </w:rPr>
                            </w:pPr>
                            <w:r>
                              <w:rPr>
                                <w:sz w:val="16"/>
                              </w:rPr>
                              <w:fldChar w:fldCharType="begin"/>
                            </w:r>
                            <w:r>
                              <w:rPr>
                                <w:sz w:val="16"/>
                              </w:rPr>
                              <w:instrText xml:space="preserve"> </w:instrText>
                            </w:r>
                            <w:r w:rsidRPr="00DD2669">
                              <w:rPr>
                                <w:sz w:val="16"/>
                              </w:rPr>
                              <w:instrText>IF "</w:instrText>
                            </w:r>
                            <w:r w:rsidRPr="00DD2669">
                              <w:rPr>
                                <w:sz w:val="16"/>
                              </w:rPr>
                              <w:fldChar w:fldCharType="begin"/>
                            </w:r>
                            <w:r w:rsidRPr="00DD2669">
                              <w:rPr>
                                <w:sz w:val="16"/>
                              </w:rPr>
                              <w:instrText xml:space="preserve"> DOCVARIABLE "SWDocIDLocation" </w:instrText>
                            </w:r>
                            <w:r w:rsidRPr="00DD2669">
                              <w:rPr>
                                <w:sz w:val="16"/>
                              </w:rPr>
                              <w:fldChar w:fldCharType="separate"/>
                            </w:r>
                            <w:r>
                              <w:rPr>
                                <w:sz w:val="16"/>
                              </w:rPr>
                              <w:instrText>3</w:instrText>
                            </w:r>
                            <w:r w:rsidRPr="00DD2669">
                              <w:rPr>
                                <w:sz w:val="16"/>
                              </w:rPr>
                              <w:fldChar w:fldCharType="end"/>
                            </w:r>
                            <w:r w:rsidRPr="00DD2669">
                              <w:rPr>
                                <w:sz w:val="16"/>
                              </w:rPr>
                              <w:instrText>" = "3" "</w:instrText>
                            </w:r>
                            <w:r w:rsidRPr="00DD2669">
                              <w:rPr>
                                <w:sz w:val="16"/>
                              </w:rPr>
                              <w:fldChar w:fldCharType="begin"/>
                            </w:r>
                            <w:r w:rsidRPr="00DD2669">
                              <w:rPr>
                                <w:sz w:val="16"/>
                              </w:rPr>
                              <w:instrText xml:space="preserve"> DOCPROPERTY "SWDocID" </w:instrText>
                            </w:r>
                            <w:r w:rsidRPr="00DD2669">
                              <w:rPr>
                                <w:sz w:val="16"/>
                              </w:rPr>
                              <w:fldChar w:fldCharType="separate"/>
                            </w:r>
                            <w:r>
                              <w:rPr>
                                <w:sz w:val="16"/>
                              </w:rPr>
                              <w:instrText>3319022v.1</w:instrText>
                            </w:r>
                            <w:r w:rsidRPr="00DD2669">
                              <w:rPr>
                                <w:sz w:val="16"/>
                              </w:rPr>
                              <w:fldChar w:fldCharType="end"/>
                            </w:r>
                            <w:r w:rsidRPr="00DD2669">
                              <w:rPr>
                                <w:sz w:val="16"/>
                              </w:rPr>
                              <w:instrText>" ""</w:instrText>
                            </w:r>
                            <w:r>
                              <w:rPr>
                                <w:sz w:val="16"/>
                              </w:rPr>
                              <w:instrText xml:space="preserve"> </w:instrText>
                            </w:r>
                            <w:r>
                              <w:rPr>
                                <w:sz w:val="16"/>
                              </w:rPr>
                              <w:fldChar w:fldCharType="separate"/>
                            </w:r>
                            <w:r>
                              <w:rPr>
                                <w:noProof/>
                                <w:sz w:val="16"/>
                              </w:rPr>
                              <w:t>3319022v.1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965C11C">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">
                <v:textbox inset="0,0,0,0">
                  <w:txbxContent>
                    <w:p w:rsidRPr="00DD2669" w:rsidR="00DD2669" w:rsidP="00DD2669" w:rsidRDefault="00DD2669" w14:paraId="02AB88F6" w14:textId="77777777">
                      <w:pPr>
                        <w:rPr>
                          <w:sz w:val="16"/>
                        </w:rPr>
                      </w:pPr>
                      <w:r>
                        <w:rPr>
                          <w:sz w:val="16"/>
                        </w:rPr>
                        <w:fldChar w:fldCharType="begin"/>
                      </w:r>
                      <w:r>
                        <w:rPr>
                          <w:sz w:val="16"/>
                        </w:rPr>
                        <w:instrText xml:space="preserve"> </w:instrText>
                      </w:r>
                      <w:r w:rsidRPr="00DD2669">
                        <w:rPr>
                          <w:sz w:val="16"/>
                        </w:rPr>
                        <w:instrText>IF "</w:instrText>
                      </w:r>
                      <w:r w:rsidRPr="00DD2669">
                        <w:rPr>
                          <w:sz w:val="16"/>
                        </w:rPr>
                        <w:fldChar w:fldCharType="begin"/>
                      </w:r>
                      <w:r w:rsidRPr="00DD2669">
                        <w:rPr>
                          <w:sz w:val="16"/>
                        </w:rPr>
                        <w:instrText xml:space="preserve"> DOCVARIABLE "SWDocIDLocation" </w:instrText>
                      </w:r>
                      <w:r w:rsidRPr="00DD2669">
                        <w:rPr>
                          <w:sz w:val="16"/>
                        </w:rPr>
                        <w:fldChar w:fldCharType="separate"/>
                      </w:r>
                      <w:r>
                        <w:rPr>
                          <w:sz w:val="16"/>
                        </w:rPr>
                        <w:instrText>3</w:instrText>
                      </w:r>
                      <w:r w:rsidRPr="00DD2669">
                        <w:rPr>
                          <w:sz w:val="16"/>
                        </w:rPr>
                        <w:fldChar w:fldCharType="end"/>
                      </w:r>
                      <w:r w:rsidRPr="00DD2669">
                        <w:rPr>
                          <w:sz w:val="16"/>
                        </w:rPr>
                        <w:instrText>" = "3" "</w:instrText>
                      </w:r>
                      <w:r w:rsidRPr="00DD2669">
                        <w:rPr>
                          <w:sz w:val="16"/>
                        </w:rPr>
                        <w:fldChar w:fldCharType="begin"/>
                      </w:r>
                      <w:r w:rsidRPr="00DD2669">
                        <w:rPr>
                          <w:sz w:val="16"/>
                        </w:rPr>
                        <w:instrText xml:space="preserve"> DOCPROPERTY "SWDocID" </w:instrText>
                      </w:r>
                      <w:r w:rsidRPr="00DD2669">
                        <w:rPr>
                          <w:sz w:val="16"/>
                        </w:rPr>
                        <w:fldChar w:fldCharType="separate"/>
                      </w:r>
                      <w:r>
                        <w:rPr>
                          <w:sz w:val="16"/>
                        </w:rPr>
                        <w:instrText>3319022v.1</w:instrText>
                      </w:r>
                      <w:r w:rsidRPr="00DD2669">
                        <w:rPr>
                          <w:sz w:val="16"/>
                        </w:rPr>
                        <w:fldChar w:fldCharType="end"/>
                      </w:r>
                      <w:r w:rsidRPr="00DD2669">
                        <w:rPr>
                          <w:sz w:val="16"/>
                        </w:rPr>
                        <w:instrText>" ""</w:instrText>
                      </w:r>
                      <w:r>
                        <w:rPr>
                          <w:sz w:val="16"/>
                        </w:rPr>
                        <w:instrText xml:space="preserve"> </w:instrText>
                      </w:r>
                      <w:r>
                        <w:rPr>
                          <w:sz w:val="16"/>
                        </w:rPr>
                        <w:fldChar w:fldCharType="separate"/>
                      </w:r>
                      <w:r>
                        <w:rPr>
                          <w:noProof/>
                          <w:sz w:val="16"/>
                        </w:rPr>
                        <w:t>3319022v.1</w:t>
                      </w:r>
                      <w:r>
                        <w:rPr>
                          <w:sz w:val="16"/>
                        </w:rPr>
                        <w:fldChar w:fldCharType="end"/>
                      </w:r>
                    </w:p>
                  </w:txbxContent>
                </v:textbox>
                <w10:wrap anchory="page"/>
              </v:shape>
            </w:pict>
          </mc:Fallback>
        </mc:AlternateContent>
      </w:r>
    </w:p>
    <w:p w:rsidRPr="00CD15C6" w:rsidR="00896D9E" w:rsidP="00896D9E" w:rsidRDefault="00896D9E" w14:paraId="6D5098AA" w14:textId="4D609062">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4828-2862-5874, v. 1</w:t>
      </w:r>
      <w:r>
        <w:rPr>
          <w:rFonts w:ascii="Arial" w:hAnsi="Arial" w:cs="Arial"/>
          <w:sz w:val="16"/>
        </w:rPr>
        <w:fldChar w:fldCharType="end"/>
      </w:r>
    </w:p>
    <w:sectPr w:rsidRPr="00CD15C6" w:rsidR="00896D9E"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7DFD4F84" w14:textId="77777777">
      <w:r>
        <w:separator/>
      </w:r>
    </w:p>
  </w:endnote>
  <w:endnote w:type="continuationSeparator" w:id="0">
    <w:p w:rsidR="008E491B" w:rsidP="00B35065" w:rsidRDefault="008E491B" w14:paraId="31F8D5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066DCD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1E0901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023661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16993313" w14:textId="77777777">
      <w:r>
        <w:separator/>
      </w:r>
    </w:p>
  </w:footnote>
  <w:footnote w:type="continuationSeparator" w:id="0">
    <w:p w:rsidR="008E491B" w:rsidP="00B35065" w:rsidRDefault="008E491B" w14:paraId="28A0D2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375AEA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5FD412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D9E" w:rsidRDefault="00896D9E" w14:paraId="701ABDA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C749E"/>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47A6E"/>
    <w:rsid w:val="00377258"/>
    <w:rsid w:val="0038568A"/>
    <w:rsid w:val="003A326A"/>
    <w:rsid w:val="003C42C3"/>
    <w:rsid w:val="003C4583"/>
    <w:rsid w:val="003E0047"/>
    <w:rsid w:val="003E1F55"/>
    <w:rsid w:val="003E3CBD"/>
    <w:rsid w:val="003F30D9"/>
    <w:rsid w:val="003F76FE"/>
    <w:rsid w:val="004156A1"/>
    <w:rsid w:val="00435314"/>
    <w:rsid w:val="00440F7B"/>
    <w:rsid w:val="00483743"/>
    <w:rsid w:val="0049110E"/>
    <w:rsid w:val="004C5EB7"/>
    <w:rsid w:val="004D0194"/>
    <w:rsid w:val="004E0AF5"/>
    <w:rsid w:val="004E1416"/>
    <w:rsid w:val="004F272F"/>
    <w:rsid w:val="00506103"/>
    <w:rsid w:val="00526E99"/>
    <w:rsid w:val="0054335B"/>
    <w:rsid w:val="00547A6A"/>
    <w:rsid w:val="00547BCF"/>
    <w:rsid w:val="00564E6F"/>
    <w:rsid w:val="0058719E"/>
    <w:rsid w:val="00590ED5"/>
    <w:rsid w:val="005F20CB"/>
    <w:rsid w:val="00600575"/>
    <w:rsid w:val="00615600"/>
    <w:rsid w:val="00630C77"/>
    <w:rsid w:val="00645582"/>
    <w:rsid w:val="006619B9"/>
    <w:rsid w:val="006B0542"/>
    <w:rsid w:val="006D1110"/>
    <w:rsid w:val="006D2686"/>
    <w:rsid w:val="006E1A68"/>
    <w:rsid w:val="006E20ED"/>
    <w:rsid w:val="006F0C78"/>
    <w:rsid w:val="006F2545"/>
    <w:rsid w:val="00702A85"/>
    <w:rsid w:val="00717A70"/>
    <w:rsid w:val="00743058"/>
    <w:rsid w:val="00743632"/>
    <w:rsid w:val="007639B0"/>
    <w:rsid w:val="007660B6"/>
    <w:rsid w:val="0078582E"/>
    <w:rsid w:val="007B481B"/>
    <w:rsid w:val="007E157D"/>
    <w:rsid w:val="007F11F9"/>
    <w:rsid w:val="00804291"/>
    <w:rsid w:val="00816F53"/>
    <w:rsid w:val="00824BD4"/>
    <w:rsid w:val="00834ECB"/>
    <w:rsid w:val="0083511E"/>
    <w:rsid w:val="0084751C"/>
    <w:rsid w:val="0086460B"/>
    <w:rsid w:val="00870833"/>
    <w:rsid w:val="008710FC"/>
    <w:rsid w:val="00896D9E"/>
    <w:rsid w:val="008A38B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310A5"/>
    <w:rsid w:val="00A57A6E"/>
    <w:rsid w:val="00AA2860"/>
    <w:rsid w:val="00AA4558"/>
    <w:rsid w:val="00AA4B94"/>
    <w:rsid w:val="00AA55EF"/>
    <w:rsid w:val="00AC738E"/>
    <w:rsid w:val="00AF53D6"/>
    <w:rsid w:val="00AF6305"/>
    <w:rsid w:val="00B009AD"/>
    <w:rsid w:val="00B35065"/>
    <w:rsid w:val="00B46F72"/>
    <w:rsid w:val="00B86605"/>
    <w:rsid w:val="00B95ECB"/>
    <w:rsid w:val="00BA0FD0"/>
    <w:rsid w:val="00BA7215"/>
    <w:rsid w:val="00BD2D39"/>
    <w:rsid w:val="00BE409B"/>
    <w:rsid w:val="00BF0659"/>
    <w:rsid w:val="00C24623"/>
    <w:rsid w:val="00C54524"/>
    <w:rsid w:val="00C820FC"/>
    <w:rsid w:val="00CA7FCA"/>
    <w:rsid w:val="00CC280D"/>
    <w:rsid w:val="00CC5EA8"/>
    <w:rsid w:val="00CD15C6"/>
    <w:rsid w:val="00D0384B"/>
    <w:rsid w:val="00D45243"/>
    <w:rsid w:val="00D50F32"/>
    <w:rsid w:val="00D57B47"/>
    <w:rsid w:val="00D6350B"/>
    <w:rsid w:val="00D6736B"/>
    <w:rsid w:val="00D7459B"/>
    <w:rsid w:val="00D95103"/>
    <w:rsid w:val="00DB1F98"/>
    <w:rsid w:val="00DD2669"/>
    <w:rsid w:val="00DF2F41"/>
    <w:rsid w:val="00E1438C"/>
    <w:rsid w:val="00E1440F"/>
    <w:rsid w:val="00E17AC1"/>
    <w:rsid w:val="00E24494"/>
    <w:rsid w:val="00E53978"/>
    <w:rsid w:val="00E5411B"/>
    <w:rsid w:val="00E71C3D"/>
    <w:rsid w:val="00E84806"/>
    <w:rsid w:val="00E915CE"/>
    <w:rsid w:val="00E961B7"/>
    <w:rsid w:val="00EA7F58"/>
    <w:rsid w:val="00EB6817"/>
    <w:rsid w:val="00EC4C92"/>
    <w:rsid w:val="00ED2E44"/>
    <w:rsid w:val="00EE0652"/>
    <w:rsid w:val="00EE1283"/>
    <w:rsid w:val="00EE6349"/>
    <w:rsid w:val="00EE7950"/>
    <w:rsid w:val="00F01EFA"/>
    <w:rsid w:val="00F33156"/>
    <w:rsid w:val="00F45037"/>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0961"/>
    <o:shapelayout v:ext="edit">
      <o:idmap v:ext="edit" data="1"/>
    </o:shapelayout>
  </w:shapeDefaults>
  <w:decimalSymbol w:val="."/>
  <w:listSeparator w:val=","/>
  <w14:docId w14:val="3CA0BAA4"/>
  <w15:docId w15:val="{1B55E557-3915-4045-A06A-7FFAF412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