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William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Garrison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Strickland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615-284-2214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3005,4m30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29"/>
        </w:rPr>
        <w:t>300</w:t>
      </w:r>
      <w:r>
        <w:rPr>
          <w:rFonts w:ascii="Arial"/>
          <w:spacing w:val="7"/>
          <w:sz w:val="29"/>
        </w:rPr>
        <w:t> </w:t>
      </w:r>
      <w:r>
        <w:rPr>
          <w:rFonts w:ascii="Arial"/>
          <w:sz w:val="29"/>
        </w:rPr>
        <w:t>20th</w:t>
      </w:r>
      <w:r>
        <w:rPr>
          <w:rFonts w:ascii="Arial"/>
          <w:spacing w:val="6"/>
          <w:sz w:val="29"/>
        </w:rPr>
        <w:t> </w:t>
      </w:r>
      <w:r>
        <w:rPr>
          <w:rFonts w:ascii="Arial"/>
          <w:sz w:val="29"/>
        </w:rPr>
        <w:t>Ave.</w:t>
      </w:r>
      <w:r>
        <w:rPr>
          <w:rFonts w:ascii="Arial"/>
          <w:spacing w:val="6"/>
          <w:sz w:val="29"/>
        </w:rPr>
        <w:t> </w:t>
      </w:r>
      <w:r>
        <w:rPr>
          <w:rFonts w:ascii="Arial"/>
          <w:sz w:val="29"/>
        </w:rPr>
        <w:t>North,</w:t>
      </w:r>
      <w:r>
        <w:rPr>
          <w:rFonts w:ascii="Arial"/>
          <w:spacing w:val="6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7"/>
          <w:sz w:val="29"/>
        </w:rPr>
        <w:t> </w:t>
      </w:r>
      <w:r>
        <w:rPr>
          <w:rFonts w:ascii="Arial"/>
          <w:sz w:val="29"/>
        </w:rPr>
        <w:t>600</w:t>
      </w:r>
      <w:r>
        <w:rPr>
          <w:rFonts w:ascii="Arial"/>
          <w:spacing w:val="19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306,4m13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Richard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Rubinowicz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615-355-5510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5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301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Quecreek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Circle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Smyrna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63" w:space="1192"/>
            <w:col w:w="1635" w:space="1513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Daniel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Donovan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931-528-5811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3126,441m31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105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Cherry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12" w:space="1343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2021-08-26T14:22:38Z</dcterms:created>
  <dcterms:modified xsi:type="dcterms:W3CDTF">2021-08-26T14:22:38Z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